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B9" w:rsidRDefault="002A0AB9" w:rsidP="002A0AB9">
      <w:pPr>
        <w:jc w:val="center"/>
        <w:rPr>
          <w:rFonts w:ascii="Calibri" w:hAnsi="Calibri" w:cs="Calibri"/>
          <w:sz w:val="28"/>
          <w:szCs w:val="28"/>
        </w:rPr>
      </w:pPr>
    </w:p>
    <w:p w:rsidR="002A0AB9" w:rsidRDefault="002A0AB9" w:rsidP="002A0AB9">
      <w:pPr>
        <w:jc w:val="center"/>
        <w:rPr>
          <w:rFonts w:ascii="Calibri" w:hAnsi="Calibri" w:cs="Calibri"/>
          <w:color w:val="4BACC6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Alzheimer’s Coaching (Habilitation Therapy) </w:t>
      </w:r>
    </w:p>
    <w:p w:rsidR="002A0AB9" w:rsidRDefault="002A0AB9" w:rsidP="002A0AB9">
      <w:pPr>
        <w:pStyle w:val="BodyText"/>
        <w:tabs>
          <w:tab w:val="clear" w:pos="-1440"/>
        </w:tabs>
        <w:spacing w:line="24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2A0AB9" w:rsidRDefault="002A0AB9" w:rsidP="002A0AB9">
      <w:pPr>
        <w:pStyle w:val="BodyText"/>
        <w:tabs>
          <w:tab w:val="clear" w:pos="-1440"/>
        </w:tabs>
        <w:spacing w:line="24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2A0AB9" w:rsidRDefault="002A0AB9" w:rsidP="002A0AB9">
      <w:pPr>
        <w:pStyle w:val="BodyText"/>
        <w:tabs>
          <w:tab w:val="clear" w:pos="-1440"/>
        </w:tabs>
        <w:spacing w:line="24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2A0AB9" w:rsidRPr="004B4D37" w:rsidRDefault="002A0AB9" w:rsidP="002A0AB9">
      <w:pPr>
        <w:pStyle w:val="Heading2"/>
        <w:spacing w:line="240" w:lineRule="auto"/>
        <w:rPr>
          <w:rFonts w:ascii="Calibri" w:hAnsi="Calibri" w:cs="Calibri"/>
          <w:b/>
        </w:rPr>
      </w:pPr>
      <w:r w:rsidRPr="004B4D37">
        <w:rPr>
          <w:rFonts w:ascii="Calibri" w:hAnsi="Calibri" w:cs="Calibri"/>
          <w:b/>
        </w:rPr>
        <w:t>I.  Service Capacity</w:t>
      </w:r>
    </w:p>
    <w:p w:rsidR="002A0AB9" w:rsidRDefault="00733150" w:rsidP="00733150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="002A0AB9">
        <w:rPr>
          <w:rFonts w:ascii="Calibri" w:hAnsi="Calibri" w:cs="Calibri"/>
          <w:color w:val="000000"/>
          <w:spacing w:val="-2"/>
          <w:sz w:val="22"/>
          <w:szCs w:val="22"/>
        </w:rPr>
        <w:t xml:space="preserve">What is your proposed rate for Habilitation Therapy?  </w:t>
      </w: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733150">
      <w:pPr>
        <w:pStyle w:val="ListParagraph"/>
        <w:numPr>
          <w:ilvl w:val="0"/>
          <w:numId w:val="2"/>
        </w:numPr>
        <w:ind w:left="360" w:hanging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the number of regular full- and part-time Alzheimer’s Coaches.</w:t>
      </w: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733150" w:rsidP="002A0AB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A0AB9">
        <w:rPr>
          <w:rFonts w:ascii="Calibri" w:hAnsi="Calibri" w:cs="Calibri"/>
          <w:sz w:val="22"/>
          <w:szCs w:val="22"/>
        </w:rPr>
        <w:t>Provide the number of per diem contract Alzheimer’s Coaches.</w:t>
      </w: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733150" w:rsidP="002A0AB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A0AB9">
        <w:rPr>
          <w:rFonts w:ascii="Calibri" w:hAnsi="Calibri" w:cs="Calibri"/>
          <w:sz w:val="22"/>
          <w:szCs w:val="22"/>
        </w:rPr>
        <w:t>Are coaches available during non-business hours for urgent consultations? If so, provide details.</w:t>
      </w: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733150" w:rsidP="002A0AB9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A0AB9">
        <w:rPr>
          <w:rFonts w:ascii="Calibri" w:hAnsi="Calibri" w:cs="Calibri"/>
          <w:sz w:val="22"/>
          <w:szCs w:val="22"/>
        </w:rPr>
        <w:t xml:space="preserve">Describe the process and tools used to assess the consumer and family. Attach copies of any tools referenced. </w:t>
      </w:r>
    </w:p>
    <w:p w:rsidR="002A0AB9" w:rsidRPr="007B7103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733150" w:rsidP="002A0AB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A0AB9">
        <w:rPr>
          <w:rFonts w:ascii="Calibri" w:hAnsi="Calibri" w:cs="Calibri"/>
          <w:sz w:val="22"/>
          <w:szCs w:val="22"/>
        </w:rPr>
        <w:t xml:space="preserve">escribe the process and tools used to create a comprehensive habilitative plan of care. Attach copies of any </w:t>
      </w:r>
      <w:r>
        <w:rPr>
          <w:rFonts w:ascii="Calibri" w:hAnsi="Calibri" w:cs="Calibri"/>
          <w:sz w:val="22"/>
          <w:szCs w:val="22"/>
        </w:rPr>
        <w:t xml:space="preserve">  </w:t>
      </w:r>
      <w:r w:rsidR="002A0AB9">
        <w:rPr>
          <w:rFonts w:ascii="Calibri" w:hAnsi="Calibri" w:cs="Calibri"/>
          <w:sz w:val="22"/>
          <w:szCs w:val="22"/>
        </w:rPr>
        <w:t xml:space="preserve">tools referenced. </w:t>
      </w: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Default="00733150" w:rsidP="002A0AB9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A0AB9">
        <w:rPr>
          <w:rFonts w:ascii="Calibri" w:hAnsi="Calibri" w:cs="Calibri"/>
          <w:sz w:val="22"/>
          <w:szCs w:val="22"/>
        </w:rPr>
        <w:t>Describe the process for care plan evaluation and modification.</w:t>
      </w: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agency’s protocols for communication. Include an outline of coordination between the consumer/family; care managers and RNs; and direct care workers, including Supportive Home Care Aides </w:t>
      </w: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Pr="004B01FE" w:rsidRDefault="002A0AB9" w:rsidP="002A0AB9">
      <w:pPr>
        <w:pStyle w:val="Heading2"/>
        <w:spacing w:line="240" w:lineRule="auto"/>
        <w:rPr>
          <w:rFonts w:ascii="Calibri" w:hAnsi="Calibri" w:cs="Calibri"/>
          <w:b/>
        </w:rPr>
      </w:pPr>
      <w:r w:rsidRPr="004B01FE">
        <w:rPr>
          <w:rFonts w:ascii="Calibri" w:hAnsi="Calibri" w:cs="Calibri"/>
          <w:b/>
        </w:rPr>
        <w:t>II. Staff Qualifications</w:t>
      </w:r>
    </w:p>
    <w:p w:rsidR="002A0AB9" w:rsidRPr="007B7103" w:rsidRDefault="002A0AB9" w:rsidP="002A0AB9">
      <w:pPr>
        <w:pStyle w:val="ListParagraph"/>
        <w:numPr>
          <w:ilvl w:val="0"/>
          <w:numId w:val="3"/>
        </w:numPr>
        <w:ind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experience and qualifications of the person responsible for service provision (the manager of the program), if different from the information provided in the Administrative Overview.</w:t>
      </w: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numPr>
          <w:ilvl w:val="0"/>
          <w:numId w:val="3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qualifications of Alzheimer’s Coaches to perform this service. Include a list of all persons at your agency who will provide Alzheimer’s Coaching, their experience, their licensure, and attach copies of training certificates from the Alzheimer’s Association.</w:t>
      </w: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Pr="004B4D37" w:rsidRDefault="002A0AB9" w:rsidP="002A0AB9">
      <w:pPr>
        <w:pStyle w:val="Heading2"/>
        <w:spacing w:line="240" w:lineRule="auto"/>
        <w:rPr>
          <w:rFonts w:ascii="Calibri" w:hAnsi="Calibri" w:cs="Calibri"/>
          <w:b/>
        </w:rPr>
      </w:pPr>
      <w:r w:rsidRPr="004B4D37">
        <w:rPr>
          <w:rFonts w:ascii="Calibri" w:hAnsi="Calibri" w:cs="Calibri"/>
          <w:b/>
        </w:rPr>
        <w:t>III. Training and In-Service Education</w:t>
      </w:r>
    </w:p>
    <w:p w:rsidR="002A0AB9" w:rsidRDefault="002A0AB9" w:rsidP="002A0AB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in detail any initial and on-going training provided to Alzheimer’s Coaches. </w:t>
      </w:r>
    </w:p>
    <w:p w:rsidR="002A0AB9" w:rsidRPr="004B4D37" w:rsidRDefault="002A0AB9" w:rsidP="002A0AB9">
      <w:pPr>
        <w:rPr>
          <w:sz w:val="22"/>
          <w:szCs w:val="22"/>
        </w:rPr>
      </w:pPr>
    </w:p>
    <w:p w:rsidR="002A0AB9" w:rsidRPr="004B4D37" w:rsidRDefault="002A0AB9" w:rsidP="002A0AB9">
      <w:pPr>
        <w:rPr>
          <w:sz w:val="22"/>
          <w:szCs w:val="22"/>
        </w:rPr>
      </w:pPr>
    </w:p>
    <w:p w:rsidR="002A0AB9" w:rsidRPr="004B4D37" w:rsidRDefault="002A0AB9" w:rsidP="002A0AB9">
      <w:pPr>
        <w:rPr>
          <w:sz w:val="22"/>
          <w:szCs w:val="22"/>
        </w:rPr>
      </w:pPr>
    </w:p>
    <w:p w:rsidR="002A0AB9" w:rsidRPr="004B4D37" w:rsidRDefault="002A0AB9" w:rsidP="002A0AB9">
      <w:pPr>
        <w:pStyle w:val="Heading2"/>
        <w:spacing w:line="240" w:lineRule="auto"/>
        <w:rPr>
          <w:rFonts w:ascii="Calibri" w:hAnsi="Calibri" w:cs="Calibri"/>
          <w:b/>
        </w:rPr>
      </w:pPr>
      <w:r w:rsidRPr="004B4D37">
        <w:rPr>
          <w:rFonts w:ascii="Calibri" w:hAnsi="Calibri" w:cs="Calibri"/>
          <w:b/>
        </w:rPr>
        <w:t>IV. Supervision</w:t>
      </w:r>
    </w:p>
    <w:p w:rsidR="002A0AB9" w:rsidRDefault="002A0AB9" w:rsidP="002A0AB9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 for Alzheimer’s Coaches.</w:t>
      </w: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the systems and procedures employed to ensure that services are delivered to consumers as authorized.  </w:t>
      </w: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Alzheimer’s Coaches will access supervision and consultation. Whom do they consult for guidance and direction when their own skills are challenged?</w:t>
      </w: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2A0AB9" w:rsidRDefault="002A0AB9" w:rsidP="002A0AB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 ____________________</w:t>
      </w: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b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b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b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sz w:val="22"/>
          <w:szCs w:val="22"/>
        </w:rPr>
      </w:pPr>
    </w:p>
    <w:p w:rsidR="002A0AB9" w:rsidRPr="004B01FE" w:rsidRDefault="002A0AB9" w:rsidP="002A0AB9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  <w:sectPr w:rsidR="002A0AB9" w:rsidSect="003741A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AB9" w:rsidRDefault="002A0AB9" w:rsidP="002A0AB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Alzheimer’s Coaching (Habilitation Therapy)</w:t>
      </w:r>
    </w:p>
    <w:p w:rsidR="002A0AB9" w:rsidRDefault="002A0AB9" w:rsidP="002A0AB9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560"/>
        <w:gridCol w:w="1437"/>
        <w:gridCol w:w="1385"/>
        <w:gridCol w:w="1385"/>
        <w:gridCol w:w="1391"/>
      </w:tblGrid>
      <w:tr w:rsidR="002A0AB9" w:rsidTr="00A82E86">
        <w:trPr>
          <w:trHeight w:val="264"/>
        </w:trPr>
        <w:tc>
          <w:tcPr>
            <w:tcW w:w="10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2A0AB9" w:rsidTr="00A82E86">
        <w:trPr>
          <w:trHeight w:val="162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A82E86">
        <w:trPr>
          <w:trHeight w:val="32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Start Date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A82E86">
        <w:trPr>
          <w:trHeight w:val="54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A82E86">
        <w:trPr>
          <w:trHeight w:val="36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A82E86">
        <w:trPr>
          <w:trHeight w:val="34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A82E86">
        <w:trPr>
          <w:trHeight w:val="34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Alzheimer’s Association Training Date(s)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A82E86">
        <w:trPr>
          <w:trHeight w:val="37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Licenses, if appropriate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(RN, LICSW, LCSW, OT, or Waiver based on other professional qualifications)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A82E86">
        <w:trPr>
          <w:trHeight w:val="40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checks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A82E86">
        <w:trPr>
          <w:trHeight w:val="40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A82E86">
        <w:trPr>
          <w:trHeight w:val="1892"/>
        </w:trPr>
        <w:tc>
          <w:tcPr>
            <w:tcW w:w="10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0AB9" w:rsidRDefault="002A0AB9" w:rsidP="002A0AB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pStyle w:val="FootnoteText"/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rPr>
          <w:rFonts w:ascii="Calibri" w:hAnsi="Calibri" w:cs="Calibri"/>
          <w:sz w:val="22"/>
          <w:szCs w:val="22"/>
        </w:rPr>
      </w:pPr>
    </w:p>
    <w:p w:rsidR="002A0AB9" w:rsidRDefault="002A0AB9" w:rsidP="002A0AB9">
      <w:pPr>
        <w:jc w:val="center"/>
        <w:rPr>
          <w:rFonts w:ascii="Calibri" w:hAnsi="Calibri" w:cs="Calibri"/>
          <w:b/>
          <w:sz w:val="28"/>
          <w:szCs w:val="28"/>
        </w:rPr>
      </w:pPr>
    </w:p>
    <w:p w:rsidR="002A0AB9" w:rsidRDefault="002A0AB9" w:rsidP="002A0AB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Alzheim</w:t>
      </w:r>
      <w:r w:rsidR="00A96DBF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>r’s Coaching (Habilitation Therapy)</w:t>
      </w:r>
    </w:p>
    <w:p w:rsidR="002A0AB9" w:rsidRDefault="002A0AB9" w:rsidP="002A0AB9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8"/>
        <w:gridCol w:w="1422"/>
        <w:gridCol w:w="1530"/>
        <w:gridCol w:w="1440"/>
        <w:gridCol w:w="1464"/>
      </w:tblGrid>
      <w:tr w:rsidR="002A0AB9" w:rsidTr="0007393B">
        <w:tc>
          <w:tcPr>
            <w:tcW w:w="1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2A0AB9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rPr>
          <w:trHeight w:val="4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name and phone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Medical/social diagnosis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CM/RN and phone #s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A.C. assessment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A.C. Care Plan: 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includes 5 domains*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B9" w:rsidTr="0007393B">
        <w:trPr>
          <w:trHeight w:val="485"/>
        </w:trPr>
        <w:tc>
          <w:tcPr>
            <w:tcW w:w="1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AB9" w:rsidRDefault="002A0AB9" w:rsidP="000739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08" w:tblpY="2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778"/>
      </w:tblGrid>
      <w:tr w:rsidR="002A0AB9" w:rsidTr="0007393B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9" w:rsidRDefault="002A0AB9" w:rsidP="000739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437B2" w:rsidRDefault="002A0AB9" w:rsidP="002A0AB9">
      <w:r w:rsidRPr="004B01FE">
        <w:rPr>
          <w:rFonts w:ascii="Calibri" w:hAnsi="Calibri" w:cs="Calibri"/>
          <w:b/>
          <w:i/>
          <w:sz w:val="22"/>
          <w:szCs w:val="22"/>
        </w:rPr>
        <w:t>*5</w:t>
      </w:r>
      <w:r w:rsidRPr="004B01FE">
        <w:rPr>
          <w:rFonts w:ascii="Calibri" w:hAnsi="Calibri" w:cs="Calibri"/>
          <w:i/>
          <w:sz w:val="22"/>
          <w:szCs w:val="22"/>
        </w:rPr>
        <w:t xml:space="preserve"> </w:t>
      </w:r>
      <w:r w:rsidRPr="004B01FE">
        <w:rPr>
          <w:rFonts w:ascii="Calibri" w:hAnsi="Calibri" w:cs="Calibri"/>
          <w:b/>
          <w:i/>
          <w:sz w:val="22"/>
          <w:szCs w:val="22"/>
        </w:rPr>
        <w:t>Domains</w:t>
      </w:r>
      <w:r w:rsidRPr="004B01FE">
        <w:rPr>
          <w:rFonts w:ascii="Calibri" w:hAnsi="Calibri" w:cs="Calibri"/>
          <w:i/>
          <w:sz w:val="22"/>
          <w:szCs w:val="22"/>
        </w:rPr>
        <w:t>: Communication, Physical Environment, Approach to Personal Care, Purposeful Engagement, Behavior as Communication</w:t>
      </w:r>
    </w:p>
    <w:sectPr w:rsidR="006437B2" w:rsidSect="002A0AB9">
      <w:headerReference w:type="even" r:id="rId9"/>
      <w:headerReference w:type="default" r:id="rId10"/>
      <w:head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CC" w:rsidRDefault="00A96DBF">
      <w:r>
        <w:separator/>
      </w:r>
    </w:p>
  </w:endnote>
  <w:endnote w:type="continuationSeparator" w:id="0">
    <w:p w:rsidR="003430CC" w:rsidRDefault="00A9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04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B3C" w:rsidRDefault="00421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1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1B3C" w:rsidRDefault="00421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CC" w:rsidRDefault="00A96DBF">
      <w:r>
        <w:separator/>
      </w:r>
    </w:p>
  </w:footnote>
  <w:footnote w:type="continuationSeparator" w:id="0">
    <w:p w:rsidR="003430CC" w:rsidRDefault="00A9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2A0AB9" w:rsidP="00D517F5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 </w:t>
    </w:r>
    <w:r>
      <w:rPr>
        <w:rFonts w:ascii="Calibri" w:hAnsi="Calibri" w:cs="Calibri"/>
        <w:sz w:val="28"/>
        <w:szCs w:val="28"/>
      </w:rPr>
      <w:t xml:space="preserve">  </w:t>
    </w:r>
    <w:r>
      <w:rPr>
        <w:rFonts w:ascii="Calibri" w:hAnsi="Calibri"/>
        <w:sz w:val="28"/>
        <w:szCs w:val="28"/>
      </w:rPr>
      <w:t>ADMINISTRATIVE OVERVIEW</w:t>
    </w:r>
  </w:p>
  <w:p w:rsidR="005C45DF" w:rsidRDefault="002A0AB9" w:rsidP="00D517F5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  <w:r>
      <w:rPr>
        <w:rFonts w:ascii="Calibri" w:hAnsi="Calibri" w:cs="Calibri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733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2A0AB9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733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6502"/>
    <w:multiLevelType w:val="hybridMultilevel"/>
    <w:tmpl w:val="44D87A1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4D7623A"/>
    <w:multiLevelType w:val="hybridMultilevel"/>
    <w:tmpl w:val="11646D5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72F3A26"/>
    <w:multiLevelType w:val="hybridMultilevel"/>
    <w:tmpl w:val="0AE40A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9F80E88"/>
    <w:multiLevelType w:val="hybridMultilevel"/>
    <w:tmpl w:val="47D663D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B9"/>
    <w:rsid w:val="001D4CCC"/>
    <w:rsid w:val="002A0AB9"/>
    <w:rsid w:val="003430CC"/>
    <w:rsid w:val="00421B3C"/>
    <w:rsid w:val="00733150"/>
    <w:rsid w:val="008C213A"/>
    <w:rsid w:val="00A82E86"/>
    <w:rsid w:val="00A96DBF"/>
    <w:rsid w:val="00E77754"/>
    <w:rsid w:val="00F75955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B05B6-685B-4037-90E2-A7B8CA5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0AB9"/>
    <w:pPr>
      <w:keepNext/>
      <w:widowControl w:val="0"/>
      <w:tabs>
        <w:tab w:val="left" w:pos="-1440"/>
      </w:tabs>
      <w:spacing w:line="36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7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2Char">
    <w:name w:val="Heading 2 Char"/>
    <w:basedOn w:val="DefaultParagraphFont"/>
    <w:link w:val="Heading2"/>
    <w:rsid w:val="002A0AB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A0AB9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2A0A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2A0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A0A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A0AB9"/>
    <w:pPr>
      <w:ind w:left="720"/>
    </w:pPr>
  </w:style>
  <w:style w:type="paragraph" w:styleId="FootnoteText">
    <w:name w:val="footnote text"/>
    <w:basedOn w:val="Normal"/>
    <w:link w:val="FootnoteTextChar"/>
    <w:semiHidden/>
    <w:rsid w:val="002A0AB9"/>
  </w:style>
  <w:style w:type="character" w:customStyle="1" w:styleId="FootnoteTextChar">
    <w:name w:val="Footnote Text Char"/>
    <w:basedOn w:val="DefaultParagraphFont"/>
    <w:link w:val="FootnoteText"/>
    <w:semiHidden/>
    <w:rsid w:val="002A0AB9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semiHidden/>
    <w:rsid w:val="002A0AB9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21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B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Bryskiewicz</dc:creator>
  <cp:keywords/>
  <dc:description/>
  <cp:lastModifiedBy>Judi Bryskiewicz</cp:lastModifiedBy>
  <cp:revision>5</cp:revision>
  <dcterms:created xsi:type="dcterms:W3CDTF">2015-01-21T17:52:00Z</dcterms:created>
  <dcterms:modified xsi:type="dcterms:W3CDTF">2015-03-24T16:04:00Z</dcterms:modified>
</cp:coreProperties>
</file>