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35" w:rsidRPr="00AF4768" w:rsidRDefault="003C3F35" w:rsidP="003C3F35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3C3F35" w:rsidRDefault="003C3F35" w:rsidP="003C3F3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Home Delivery of Medication </w:t>
      </w:r>
    </w:p>
    <w:p w:rsidR="003C3F35" w:rsidRDefault="003C3F35" w:rsidP="003C3F35">
      <w:pPr>
        <w:jc w:val="center"/>
        <w:rPr>
          <w:rFonts w:ascii="Calibri" w:hAnsi="Calibri" w:cs="Calibri"/>
          <w:sz w:val="22"/>
          <w:szCs w:val="22"/>
        </w:rPr>
      </w:pPr>
    </w:p>
    <w:p w:rsidR="003C3F35" w:rsidRPr="004F4ABF" w:rsidRDefault="003C3F35" w:rsidP="003C3F35">
      <w:pPr>
        <w:widowControl w:val="0"/>
        <w:spacing w:line="360" w:lineRule="auto"/>
        <w:ind w:left="720" w:hanging="720"/>
        <w:rPr>
          <w:rFonts w:ascii="Calibri" w:hAnsi="Calibri" w:cs="Calibri"/>
        </w:rPr>
      </w:pPr>
      <w:r w:rsidRPr="004F4ABF">
        <w:rPr>
          <w:rFonts w:ascii="Calibri" w:hAnsi="Calibri" w:cs="Calibri"/>
          <w:b/>
        </w:rPr>
        <w:t>I. General Policies and Procedures</w:t>
      </w:r>
    </w:p>
    <w:p w:rsidR="003C3F35" w:rsidRDefault="003C3F35" w:rsidP="003C3F35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Describe the services you are able to provide.</w:t>
      </w:r>
    </w:p>
    <w:p w:rsidR="003C3F35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After receiving a call from the ASAP to initiate service, describe your agency's procedures.  Include expected time frames, and </w:t>
      </w:r>
      <w:r>
        <w:rPr>
          <w:rFonts w:ascii="Calibri" w:hAnsi="Calibri" w:cs="Calibri"/>
          <w:sz w:val="22"/>
          <w:szCs w:val="22"/>
        </w:rPr>
        <w:t xml:space="preserve">average time between ASAP referral and the start of service to the consumer.  </w:t>
      </w:r>
    </w:p>
    <w:p w:rsidR="003C3F35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there any restrictions on providing service?</w:t>
      </w: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your agency informed about changes in consumer medications or schedules?</w:t>
      </w: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when you wish to change/alter an authorized medication or schedule.   </w:t>
      </w: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process for reporting any consumer concerns to the ASAP, including medication non-compliance such as returned or missing medication. </w:t>
      </w: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numPr>
          <w:ilvl w:val="0"/>
          <w:numId w:val="1"/>
        </w:numPr>
        <w:tabs>
          <w:tab w:val="clear" w:pos="-1440"/>
          <w:tab w:val="clear" w:pos="360"/>
          <w:tab w:val="num" w:pos="540"/>
        </w:tabs>
        <w:spacing w:line="240" w:lineRule="auto"/>
        <w:ind w:left="54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policy for notifying the ASAP agency about problems encountered that affect completion of authorized services (such as no answer at the door, etc.).</w:t>
      </w: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numPr>
          <w:ilvl w:val="0"/>
          <w:numId w:val="1"/>
        </w:numPr>
        <w:tabs>
          <w:tab w:val="clear" w:pos="-1440"/>
          <w:tab w:val="clear" w:pos="360"/>
          <w:tab w:val="num" w:pos="540"/>
        </w:tabs>
        <w:spacing w:line="240" w:lineRule="auto"/>
        <w:ind w:left="54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 Describe your procedure for consumer /caregiver non-payment of medications.</w:t>
      </w:r>
    </w:p>
    <w:p w:rsidR="003C3F35" w:rsidRPr="000171A4" w:rsidRDefault="003C3F35" w:rsidP="003C3F35">
      <w:pPr>
        <w:rPr>
          <w:rFonts w:ascii="Calibri" w:hAnsi="Calibri" w:cs="Calibri"/>
          <w:spacing w:val="-2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pacing w:val="-2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numPr>
          <w:ilvl w:val="0"/>
          <w:numId w:val="1"/>
        </w:numPr>
        <w:tabs>
          <w:tab w:val="clear" w:pos="-1440"/>
          <w:tab w:val="clear" w:pos="360"/>
          <w:tab w:val="num" w:pos="540"/>
        </w:tabs>
        <w:spacing w:line="240" w:lineRule="auto"/>
        <w:ind w:left="54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 for ensuring staff sensitivity to elders.</w:t>
      </w:r>
    </w:p>
    <w:p w:rsidR="003C3F35" w:rsidRPr="000171A4" w:rsidRDefault="003C3F35" w:rsidP="003C3F35">
      <w:pPr>
        <w:rPr>
          <w:rFonts w:ascii="Calibri" w:hAnsi="Calibri" w:cs="Calibri"/>
          <w:spacing w:val="-2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pacing w:val="-2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numPr>
          <w:ilvl w:val="0"/>
          <w:numId w:val="1"/>
        </w:numPr>
        <w:tabs>
          <w:tab w:val="clear" w:pos="-1440"/>
          <w:tab w:val="clear" w:pos="360"/>
          <w:tab w:val="num" w:pos="540"/>
        </w:tabs>
        <w:spacing w:line="240" w:lineRule="auto"/>
        <w:ind w:left="54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responding to consumers who speak a language not spoken by your monitoring staff; are hearing impaired; or are confused.</w:t>
      </w: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pStyle w:val="BodyText"/>
        <w:numPr>
          <w:ilvl w:val="0"/>
          <w:numId w:val="1"/>
        </w:numPr>
        <w:tabs>
          <w:tab w:val="clear" w:pos="-1440"/>
          <w:tab w:val="clear" w:pos="360"/>
          <w:tab w:val="num" w:pos="540"/>
        </w:tabs>
        <w:spacing w:line="240" w:lineRule="auto"/>
        <w:ind w:left="54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policy for delays due to weather and holidays.  How are consumers and the ASAP notified?</w:t>
      </w: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pStyle w:val="BodyText"/>
        <w:numPr>
          <w:ilvl w:val="0"/>
          <w:numId w:val="1"/>
        </w:numPr>
        <w:tabs>
          <w:tab w:val="clear" w:pos="-1440"/>
          <w:tab w:val="clear" w:pos="360"/>
          <w:tab w:val="num" w:pos="540"/>
        </w:tabs>
        <w:spacing w:line="240" w:lineRule="auto"/>
        <w:ind w:left="54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inform the consumer if a different generic medication is used?</w:t>
      </w: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Default="003C3F35" w:rsidP="003C3F35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3C3F35" w:rsidRPr="004F4ABF" w:rsidRDefault="003C3F35" w:rsidP="003C3F35">
      <w:pPr>
        <w:widowContro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II. </w:t>
      </w:r>
      <w:r w:rsidRPr="004F4ABF">
        <w:rPr>
          <w:rFonts w:ascii="Calibri" w:hAnsi="Calibri" w:cs="Calibri"/>
          <w:b/>
        </w:rPr>
        <w:t>Personnel Procedures</w:t>
      </w:r>
    </w:p>
    <w:p w:rsidR="003C3F35" w:rsidRDefault="003C3F35" w:rsidP="003C3F35">
      <w:pPr>
        <w:pStyle w:val="ListParagraph"/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F4ABF">
        <w:rPr>
          <w:rFonts w:ascii="Calibri" w:hAnsi="Calibri" w:cs="Calibri"/>
          <w:sz w:val="22"/>
          <w:szCs w:val="22"/>
        </w:rPr>
        <w:t xml:space="preserve">Describe your procedure for the orientation and training of Pharmacy Technicians, and drivers.  </w:t>
      </w:r>
    </w:p>
    <w:p w:rsidR="003C3F35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Pr="004F4ABF" w:rsidRDefault="003C3F35" w:rsidP="003C3F35">
      <w:pPr>
        <w:widowControl w:val="0"/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policy for ensuring that those providing services to ASAP consumers are properly screened, trained, and credentialed?</w:t>
      </w:r>
    </w:p>
    <w:p w:rsidR="003C3F35" w:rsidRPr="004F4ABF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medication delivery available on weekends, evenings, and holidays?</w:t>
      </w:r>
    </w:p>
    <w:p w:rsidR="003C3F35" w:rsidRDefault="003C3F35" w:rsidP="003C3F35">
      <w:pPr>
        <w:pStyle w:val="ListParagraph"/>
        <w:ind w:left="0"/>
        <w:rPr>
          <w:rFonts w:ascii="Calibri" w:hAnsi="Calibri" w:cs="Calibri"/>
          <w:sz w:val="22"/>
          <w:szCs w:val="22"/>
          <w:u w:val="single"/>
        </w:rPr>
      </w:pPr>
    </w:p>
    <w:p w:rsidR="003C3F35" w:rsidRDefault="003C3F35" w:rsidP="003C3F35">
      <w:pPr>
        <w:pStyle w:val="ListParagraph"/>
        <w:ind w:left="0"/>
        <w:rPr>
          <w:rFonts w:ascii="Calibri" w:hAnsi="Calibri" w:cs="Calibri"/>
          <w:sz w:val="22"/>
          <w:szCs w:val="22"/>
          <w:u w:val="single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  <w:u w:val="single"/>
        </w:rPr>
      </w:pPr>
    </w:p>
    <w:p w:rsidR="003C3F35" w:rsidRDefault="003C3F35" w:rsidP="003C3F35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Describe the manner and frequency of staff supervision and performance evaluations.</w:t>
      </w: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  <w:u w:val="single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  <w:u w:val="single"/>
        </w:rPr>
      </w:pPr>
    </w:p>
    <w:p w:rsidR="003C3F35" w:rsidRPr="000171A4" w:rsidRDefault="003C3F35" w:rsidP="003C3F35">
      <w:pPr>
        <w:rPr>
          <w:rFonts w:ascii="Calibri" w:hAnsi="Calibri" w:cs="Calibri"/>
          <w:sz w:val="22"/>
          <w:szCs w:val="22"/>
          <w:u w:val="single"/>
        </w:rPr>
      </w:pPr>
    </w:p>
    <w:p w:rsidR="003C3F35" w:rsidRDefault="003C3F35" w:rsidP="003C3F35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What is your proposed monthly flat rate for Home Delivery of Medication?  Describe any additional charges.</w:t>
      </w:r>
    </w:p>
    <w:p w:rsidR="003C3F35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rPr>
          <w:rFonts w:ascii="Calibri" w:hAnsi="Calibri" w:cs="Calibri"/>
          <w:sz w:val="22"/>
          <w:szCs w:val="22"/>
        </w:rPr>
      </w:pPr>
    </w:p>
    <w:p w:rsidR="003C3F35" w:rsidRDefault="003C3F35" w:rsidP="003C3F35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a description of how each dispensing unit functions.</w:t>
      </w:r>
    </w:p>
    <w:p w:rsidR="003C3F35" w:rsidRDefault="003C3F35" w:rsidP="003C3F35">
      <w:pPr>
        <w:tabs>
          <w:tab w:val="left" w:pos="-720"/>
        </w:tabs>
        <w:suppressAutoHyphens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3C3F35" w:rsidRDefault="003C3F35" w:rsidP="003C3F35">
      <w:pPr>
        <w:tabs>
          <w:tab w:val="left" w:pos="-720"/>
        </w:tabs>
        <w:suppressAutoHyphens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3C3F35" w:rsidRDefault="003C3F35" w:rsidP="003C3F35">
      <w:pPr>
        <w:tabs>
          <w:tab w:val="left" w:pos="-720"/>
        </w:tabs>
        <w:suppressAutoHyphens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3C3F35" w:rsidRDefault="003C3F35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3C3F35" w:rsidRDefault="003C3F35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4069" w:rsidRDefault="00174069" w:rsidP="0017406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Home Delivery of pre-packaged Medication </w:t>
      </w:r>
    </w:p>
    <w:p w:rsidR="00174069" w:rsidRDefault="00174069" w:rsidP="00174069">
      <w:pPr>
        <w:pStyle w:val="BodyText"/>
        <w:tabs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On-Site Evaluation.</w:t>
      </w:r>
    </w:p>
    <w:tbl>
      <w:tblPr>
        <w:tblW w:w="10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1352"/>
        <w:gridCol w:w="1527"/>
        <w:gridCol w:w="1530"/>
        <w:gridCol w:w="1440"/>
        <w:gridCol w:w="1350"/>
      </w:tblGrid>
      <w:tr w:rsidR="00174069" w:rsidTr="00EF74AF"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174069" w:rsidTr="00EF74A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323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 and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Termination Date if applicable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503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49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smartTag w:uri="urn:schemas:contacts" w:element="Sn">
              <w:smartTag w:uri="urn:schemas-microsoft-com:office:smarttags" w:element="stockticker">
                <w:r>
                  <w:rPr>
                    <w:rFonts w:ascii="Calibri" w:hAnsi="Calibri" w:cs="Calibri"/>
                    <w:sz w:val="22"/>
                    <w:szCs w:val="22"/>
                  </w:rPr>
                  <w:t>CORI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Check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49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Orientation:  Date 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49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49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Driver’s license, if applicable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47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 dates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63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checks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appraisal dates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 testing, if applicable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125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4069" w:rsidRPr="00AF4768" w:rsidRDefault="00174069" w:rsidP="0017406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069" w:rsidRPr="00AF4768" w:rsidRDefault="00174069" w:rsidP="0017406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069" w:rsidRPr="00AF4768" w:rsidRDefault="00174069" w:rsidP="0017406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069" w:rsidRDefault="00174069" w:rsidP="0017406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069" w:rsidRDefault="00174069" w:rsidP="0017406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069" w:rsidRDefault="00174069" w:rsidP="0017406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069" w:rsidRDefault="00174069" w:rsidP="0017406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069" w:rsidRPr="00AF4768" w:rsidRDefault="00174069" w:rsidP="0017406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4069" w:rsidRDefault="00174069" w:rsidP="00174069">
      <w:pPr>
        <w:jc w:val="center"/>
        <w:rPr>
          <w:rFonts w:ascii="Calibri" w:hAnsi="Calibri" w:cs="Calibri"/>
          <w:b/>
          <w:sz w:val="28"/>
          <w:szCs w:val="28"/>
        </w:rPr>
      </w:pPr>
    </w:p>
    <w:p w:rsidR="00174069" w:rsidRDefault="00174069" w:rsidP="00174069">
      <w:pPr>
        <w:jc w:val="center"/>
        <w:rPr>
          <w:rFonts w:ascii="Calibri" w:hAnsi="Calibri" w:cs="Calibri"/>
          <w:b/>
          <w:sz w:val="28"/>
          <w:szCs w:val="28"/>
        </w:rPr>
      </w:pPr>
    </w:p>
    <w:p w:rsidR="00174069" w:rsidRDefault="00174069" w:rsidP="0017406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Home Delivery of pre-packaged Medication </w:t>
      </w:r>
    </w:p>
    <w:p w:rsidR="00174069" w:rsidRDefault="00174069" w:rsidP="00174069">
      <w:pPr>
        <w:pStyle w:val="BodyText"/>
        <w:tabs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1440"/>
        <w:gridCol w:w="1441"/>
        <w:gridCol w:w="1441"/>
        <w:gridCol w:w="1441"/>
        <w:gridCol w:w="1418"/>
      </w:tblGrid>
      <w:tr w:rsidR="00174069" w:rsidTr="00EF74AF"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174069" w:rsidTr="00EF74AF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174069" w:rsidRDefault="00174069" w:rsidP="00EF74AF">
            <w:pPr>
              <w:tabs>
                <w:tab w:val="left" w:pos="-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74069" w:rsidRDefault="00174069" w:rsidP="00EF74AF">
            <w:pPr>
              <w:tabs>
                <w:tab w:val="left" w:pos="-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174069" w:rsidRDefault="00174069" w:rsidP="00EF74AF">
            <w:pPr>
              <w:tabs>
                <w:tab w:val="left" w:pos="-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323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CONSUMER ID #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323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case manager/RN phone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authorization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Termination date, if applicable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1979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74069" w:rsidRDefault="00174069" w:rsidP="00EF74A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069" w:rsidTr="00EF74AF">
        <w:trPr>
          <w:trHeight w:val="48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069" w:rsidRDefault="00174069" w:rsidP="00EF7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NOTE:  Shaded data elements are only required in the Consumer File if provider is not on Provider </w:t>
            </w:r>
          </w:p>
          <w:p w:rsidR="00174069" w:rsidRDefault="00174069" w:rsidP="00EF74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page" w:tblpX="808" w:tblpY="2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5976"/>
      </w:tblGrid>
      <w:tr w:rsidR="00174069" w:rsidTr="00EF74AF">
        <w:trPr>
          <w:trHeight w:val="47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9" w:rsidRDefault="00174069" w:rsidP="00EF74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74069" w:rsidRDefault="00174069" w:rsidP="00174069">
      <w:pPr>
        <w:rPr>
          <w:rFonts w:ascii="Calibri" w:hAnsi="Calibri" w:cs="Calibri"/>
          <w:b/>
          <w:sz w:val="28"/>
          <w:szCs w:val="28"/>
        </w:rPr>
      </w:pPr>
    </w:p>
    <w:p w:rsidR="00174069" w:rsidRDefault="00174069" w:rsidP="00174069">
      <w:pPr>
        <w:rPr>
          <w:rFonts w:ascii="Calibri" w:hAnsi="Calibri" w:cs="Calibri"/>
          <w:b/>
          <w:sz w:val="28"/>
          <w:szCs w:val="28"/>
        </w:rPr>
      </w:pPr>
    </w:p>
    <w:p w:rsidR="00174069" w:rsidRDefault="00174069" w:rsidP="003C3F3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437B2" w:rsidRDefault="008D1730"/>
    <w:sectPr w:rsidR="006437B2" w:rsidSect="003C3F35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E9" w:rsidRDefault="00861956">
      <w:r>
        <w:separator/>
      </w:r>
    </w:p>
  </w:endnote>
  <w:endnote w:type="continuationSeparator" w:id="0">
    <w:p w:rsidR="00AA6FE9" w:rsidRDefault="0086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60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956" w:rsidRDefault="008619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1956" w:rsidRDefault="00861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E9" w:rsidRDefault="00861956">
      <w:r>
        <w:separator/>
      </w:r>
    </w:p>
  </w:footnote>
  <w:footnote w:type="continuationSeparator" w:id="0">
    <w:p w:rsidR="00AA6FE9" w:rsidRDefault="0086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DF" w:rsidRDefault="003C3F35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  <w:r>
      <w:rPr>
        <w:rFonts w:ascii="Calibri" w:hAnsi="Calibri"/>
        <w:sz w:val="28"/>
        <w:szCs w:val="28"/>
      </w:rPr>
      <w:br/>
      <w:t>SERVICE SPECIFIC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797"/>
    <w:multiLevelType w:val="hybridMultilevel"/>
    <w:tmpl w:val="B77CBAD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35"/>
    <w:rsid w:val="00174069"/>
    <w:rsid w:val="001D4CCC"/>
    <w:rsid w:val="003C3F35"/>
    <w:rsid w:val="00861956"/>
    <w:rsid w:val="008C213A"/>
    <w:rsid w:val="008D1730"/>
    <w:rsid w:val="00AA6FE9"/>
    <w:rsid w:val="00E77754"/>
    <w:rsid w:val="00F75955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2C915-2A22-4B8D-BADF-22B1296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semiHidden/>
    <w:rsid w:val="003C3F35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3C3F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3C3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C3F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C3F3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61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Chad Favazza</cp:lastModifiedBy>
  <cp:revision>2</cp:revision>
  <dcterms:created xsi:type="dcterms:W3CDTF">2023-09-22T20:42:00Z</dcterms:created>
  <dcterms:modified xsi:type="dcterms:W3CDTF">2023-09-22T20:42:00Z</dcterms:modified>
</cp:coreProperties>
</file>